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D5C6" w14:textId="77777777" w:rsidR="00FD5DA5" w:rsidRPr="003F6471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B45C2FC" w14:textId="77777777" w:rsidR="00FD5DA5" w:rsidRDefault="00FD5DA5" w:rsidP="00DF64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560B96CF" w14:textId="77777777" w:rsidR="00FD5DA5" w:rsidRDefault="00FD5DA5" w:rsidP="00DF64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6E2F3CAC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25378DAB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5F42A446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1AA4F264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39B74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</w:t>
      </w:r>
    </w:p>
    <w:p w14:paraId="509F82A9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52/21, 62/23 и 91/25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бр.32/19,</w:t>
      </w:r>
      <w:r>
        <w:rPr>
          <w:rFonts w:ascii="Times New Roman" w:hAnsi="Times New Roman"/>
          <w:sz w:val="28"/>
          <w:szCs w:val="28"/>
          <w:lang w:val="sr-Cyrl-RS"/>
        </w:rPr>
        <w:t xml:space="preserve"> 47/25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</w:t>
      </w:r>
      <w:r>
        <w:rPr>
          <w:rFonts w:ascii="Times New Roman" w:hAnsi="Times New Roman"/>
          <w:sz w:val="28"/>
          <w:szCs w:val="28"/>
        </w:rPr>
        <w:t xml:space="preserve"> 40/26)</w:t>
      </w:r>
    </w:p>
    <w:p w14:paraId="12647F37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34711116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70A943FE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28A260A9" w14:textId="7777777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ЈАВНИ УВИД  У</w:t>
      </w:r>
    </w:p>
    <w:p w14:paraId="7862F0C2" w14:textId="51DCF772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НАЦРТ ИЗМЕНЕ И ДОПУНЕ ПЛАНА ГЕНЕРАЛНЕ</w:t>
      </w:r>
    </w:p>
    <w:p w14:paraId="16EAA111" w14:textId="77601287" w:rsidR="00FD5DA5" w:rsidRDefault="00FD5DA5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РЕГУЛАЦИЈЕ НАСЕЉА</w:t>
      </w:r>
      <w:r w:rsidR="003F6471">
        <w:rPr>
          <w:rFonts w:ascii="Times New Roman" w:hAnsi="Times New Roman"/>
          <w:sz w:val="28"/>
          <w:szCs w:val="28"/>
          <w:lang w:val="sr-Cyrl-CS"/>
        </w:rPr>
        <w:t xml:space="preserve"> ШИМАНОВЦИ</w:t>
      </w:r>
    </w:p>
    <w:p w14:paraId="46A40AFE" w14:textId="5DB56429" w:rsidR="005F18F2" w:rsidRDefault="005F18F2" w:rsidP="00FD5D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(,,Службени лист општина Срема“, бр.15/23, 35/24, 3/25 и 24/25)</w:t>
      </w:r>
    </w:p>
    <w:p w14:paraId="06BB399E" w14:textId="77777777" w:rsidR="00FD5DA5" w:rsidRPr="00356A3C" w:rsidRDefault="00FD5DA5" w:rsidP="00FD5DA5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579E0EAE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2ED2643F" w14:textId="12D05489" w:rsidR="00FD5DA5" w:rsidRPr="00FD5DA5" w:rsidRDefault="00FD5DA5" w:rsidP="00FD5D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Јавни увид у Нацрт  </w:t>
      </w:r>
      <w:r>
        <w:rPr>
          <w:rFonts w:ascii="Times New Roman" w:hAnsi="Times New Roman"/>
          <w:sz w:val="28"/>
          <w:szCs w:val="28"/>
          <w:lang w:val="sr-Cyrl-CS"/>
        </w:rPr>
        <w:t xml:space="preserve">Измене и допуне 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Плана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генералне регулације насеља </w:t>
      </w:r>
      <w:r w:rsidR="003F6471">
        <w:rPr>
          <w:rFonts w:ascii="Times New Roman" w:hAnsi="Times New Roman"/>
          <w:sz w:val="28"/>
          <w:szCs w:val="28"/>
          <w:lang w:val="sr-Cyrl-CS"/>
        </w:rPr>
        <w:t>Шимановци</w:t>
      </w:r>
      <w:r w:rsidRPr="00FD5DA5">
        <w:rPr>
          <w:rFonts w:ascii="Times New Roman" w:hAnsi="Times New Roman"/>
          <w:sz w:val="28"/>
          <w:szCs w:val="28"/>
          <w:lang w:val="sr-Cyrl-CS"/>
        </w:rPr>
        <w:t xml:space="preserve">, одржаће се од </w:t>
      </w:r>
      <w:r w:rsidR="003F6471">
        <w:rPr>
          <w:rFonts w:ascii="Times New Roman" w:hAnsi="Times New Roman"/>
          <w:sz w:val="28"/>
          <w:szCs w:val="28"/>
          <w:lang w:val="sr-Cyrl-RS"/>
        </w:rPr>
        <w:t>8</w:t>
      </w:r>
      <w:r w:rsidRPr="00FD5DA5">
        <w:rPr>
          <w:rFonts w:ascii="Times New Roman" w:hAnsi="Times New Roman"/>
          <w:sz w:val="28"/>
          <w:szCs w:val="28"/>
        </w:rPr>
        <w:t>.</w:t>
      </w:r>
      <w:r w:rsidRPr="00FD5DA5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FD5DA5">
        <w:rPr>
          <w:rFonts w:ascii="Times New Roman" w:hAnsi="Times New Roman"/>
          <w:sz w:val="28"/>
          <w:szCs w:val="28"/>
          <w:lang w:val="sr-Cyrl-CS"/>
        </w:rPr>
        <w:t>до</w:t>
      </w:r>
      <w:r w:rsidRPr="00FD5DA5">
        <w:rPr>
          <w:rFonts w:ascii="Times New Roman" w:hAnsi="Times New Roman"/>
          <w:sz w:val="28"/>
          <w:szCs w:val="28"/>
        </w:rPr>
        <w:t xml:space="preserve"> </w:t>
      </w:r>
      <w:r w:rsidR="003F6471">
        <w:rPr>
          <w:rFonts w:ascii="Times New Roman" w:hAnsi="Times New Roman"/>
          <w:sz w:val="28"/>
          <w:szCs w:val="28"/>
          <w:lang w:val="sr-Cyrl-RS"/>
        </w:rPr>
        <w:t>28</w:t>
      </w:r>
      <w:r w:rsidRPr="00FD5DA5">
        <w:rPr>
          <w:rFonts w:ascii="Times New Roman" w:hAnsi="Times New Roman"/>
          <w:sz w:val="28"/>
          <w:szCs w:val="28"/>
        </w:rPr>
        <w:t>.</w:t>
      </w:r>
      <w:r w:rsidRPr="00FD5DA5">
        <w:rPr>
          <w:rFonts w:ascii="Times New Roman" w:hAnsi="Times New Roman"/>
          <w:sz w:val="28"/>
          <w:szCs w:val="28"/>
          <w:lang w:val="sr-Cyrl-CS"/>
        </w:rPr>
        <w:t xml:space="preserve"> ј</w:t>
      </w:r>
      <w:r>
        <w:rPr>
          <w:rFonts w:ascii="Times New Roman" w:hAnsi="Times New Roman"/>
          <w:sz w:val="28"/>
          <w:szCs w:val="28"/>
          <w:lang w:val="sr-Cyrl-CS"/>
        </w:rPr>
        <w:t>у</w:t>
      </w:r>
      <w:r w:rsidR="003F6471">
        <w:rPr>
          <w:rFonts w:ascii="Times New Roman" w:hAnsi="Times New Roman"/>
          <w:sz w:val="28"/>
          <w:szCs w:val="28"/>
          <w:lang w:val="sr-Cyrl-CS"/>
        </w:rPr>
        <w:t>л</w:t>
      </w:r>
      <w:r>
        <w:rPr>
          <w:rFonts w:ascii="Times New Roman" w:hAnsi="Times New Roman"/>
          <w:sz w:val="28"/>
          <w:szCs w:val="28"/>
          <w:lang w:val="sr-Cyrl-CS"/>
        </w:rPr>
        <w:t>а</w:t>
      </w:r>
      <w:r w:rsidRPr="00FD5DA5">
        <w:rPr>
          <w:rFonts w:ascii="Times New Roman" w:hAnsi="Times New Roman"/>
          <w:sz w:val="28"/>
          <w:szCs w:val="28"/>
          <w:lang w:val="sr-Cyrl-CS"/>
        </w:rPr>
        <w:t xml:space="preserve"> 2026. год.</w:t>
      </w:r>
    </w:p>
    <w:p w14:paraId="585C9582" w14:textId="3E31392C" w:rsidR="00FD5DA5" w:rsidRPr="00104946" w:rsidRDefault="00FD5DA5" w:rsidP="00FD5D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Нацрт </w:t>
      </w:r>
      <w:r>
        <w:rPr>
          <w:rFonts w:ascii="Times New Roman" w:hAnsi="Times New Roman"/>
          <w:sz w:val="28"/>
          <w:szCs w:val="28"/>
          <w:lang w:val="sr-Cyrl-CS"/>
        </w:rPr>
        <w:t xml:space="preserve">Измене и допуне 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Плана </w:t>
      </w:r>
      <w:r>
        <w:rPr>
          <w:rFonts w:ascii="Times New Roman" w:hAnsi="Times New Roman"/>
          <w:sz w:val="28"/>
          <w:szCs w:val="28"/>
          <w:lang w:val="sr-Cyrl-CS"/>
        </w:rPr>
        <w:t>генералне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регулације</w:t>
      </w:r>
      <w:r>
        <w:rPr>
          <w:rFonts w:ascii="Times New Roman" w:hAnsi="Times New Roman"/>
          <w:sz w:val="28"/>
          <w:szCs w:val="28"/>
          <w:lang w:val="sr-Cyrl-CS"/>
        </w:rPr>
        <w:t xml:space="preserve"> насеља </w:t>
      </w:r>
      <w:r w:rsidR="003F6471">
        <w:rPr>
          <w:rFonts w:ascii="Times New Roman" w:hAnsi="Times New Roman"/>
          <w:sz w:val="28"/>
          <w:szCs w:val="28"/>
          <w:lang w:val="sr-Cyrl-CS"/>
        </w:rPr>
        <w:t>Шимановци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 биће изложен на јавни увид сваког радног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дана од 9 до 14 часова у згради Општине Пећинци сала Општинског већа  у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Пећинцима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у ул. Слободана Бајића бр. 5.</w:t>
      </w:r>
    </w:p>
    <w:p w14:paraId="72E08725" w14:textId="09B959D7" w:rsidR="00FD5DA5" w:rsidRPr="00104946" w:rsidRDefault="00FD5DA5" w:rsidP="00FD5D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Заинтересована правна и физичка лица могу вршити јавни увид у изложен Нацрт и достављати примедбе и сугестије у писаном облику  са назнаком ``За Комисију за планове општине Пећинци``, закључно са </w:t>
      </w:r>
      <w:r w:rsidR="003F6471">
        <w:rPr>
          <w:rFonts w:ascii="Times New Roman" w:hAnsi="Times New Roman"/>
          <w:sz w:val="28"/>
          <w:szCs w:val="28"/>
          <w:lang w:val="sr-Cyrl-CS"/>
        </w:rPr>
        <w:t>28</w:t>
      </w:r>
      <w:r w:rsidRPr="00104946">
        <w:rPr>
          <w:rFonts w:ascii="Times New Roman" w:hAnsi="Times New Roman"/>
          <w:sz w:val="28"/>
          <w:szCs w:val="28"/>
          <w:lang w:val="sr-Cyrl-CS"/>
        </w:rPr>
        <w:t>. ју</w:t>
      </w:r>
      <w:r w:rsidR="003F6471">
        <w:rPr>
          <w:rFonts w:ascii="Times New Roman" w:hAnsi="Times New Roman"/>
          <w:sz w:val="28"/>
          <w:szCs w:val="28"/>
          <w:lang w:val="sr-Cyrl-CS"/>
        </w:rPr>
        <w:t>л</w:t>
      </w:r>
      <w:r>
        <w:rPr>
          <w:rFonts w:ascii="Times New Roman" w:hAnsi="Times New Roman"/>
          <w:sz w:val="28"/>
          <w:szCs w:val="28"/>
          <w:lang w:val="sr-Cyrl-CS"/>
        </w:rPr>
        <w:t>ом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2026.год.</w:t>
      </w:r>
    </w:p>
    <w:p w14:paraId="2AAD9E5D" w14:textId="04260CC4" w:rsidR="00FD5DA5" w:rsidRPr="00104946" w:rsidRDefault="00FD5DA5" w:rsidP="00FD5D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Јавна седница Комисије за планове биће одржана </w:t>
      </w:r>
      <w:r w:rsidR="003F6471">
        <w:rPr>
          <w:rFonts w:ascii="Times New Roman" w:hAnsi="Times New Roman"/>
          <w:sz w:val="28"/>
          <w:szCs w:val="28"/>
          <w:lang w:val="sr-Cyrl-RS"/>
        </w:rPr>
        <w:t>2</w:t>
      </w:r>
      <w:r w:rsidR="00A8425D">
        <w:rPr>
          <w:rFonts w:ascii="Times New Roman" w:hAnsi="Times New Roman"/>
          <w:sz w:val="28"/>
          <w:szCs w:val="28"/>
          <w:lang w:val="sr-Cyrl-RS"/>
        </w:rPr>
        <w:t>8</w:t>
      </w:r>
      <w:r w:rsidRPr="00104946">
        <w:rPr>
          <w:rFonts w:ascii="Times New Roman" w:hAnsi="Times New Roman"/>
          <w:sz w:val="28"/>
          <w:szCs w:val="28"/>
          <w:lang w:val="sr-Cyrl-RS"/>
        </w:rPr>
        <w:t>. ју</w:t>
      </w:r>
      <w:r w:rsidR="003F6471">
        <w:rPr>
          <w:rFonts w:ascii="Times New Roman" w:hAnsi="Times New Roman"/>
          <w:sz w:val="28"/>
          <w:szCs w:val="28"/>
          <w:lang w:val="sr-Cyrl-RS"/>
        </w:rPr>
        <w:t>л</w:t>
      </w:r>
      <w:r>
        <w:rPr>
          <w:rFonts w:ascii="Times New Roman" w:hAnsi="Times New Roman"/>
          <w:sz w:val="28"/>
          <w:szCs w:val="28"/>
          <w:lang w:val="sr-Cyrl-RS"/>
        </w:rPr>
        <w:t>а</w:t>
      </w:r>
      <w:r w:rsidRPr="00104946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2026.године</w:t>
      </w:r>
      <w:r>
        <w:rPr>
          <w:rFonts w:ascii="Times New Roman" w:hAnsi="Times New Roman"/>
          <w:sz w:val="28"/>
          <w:szCs w:val="28"/>
          <w:lang w:val="sr-Cyrl-CS"/>
        </w:rPr>
        <w:t xml:space="preserve"> са</w:t>
      </w:r>
    </w:p>
    <w:p w14:paraId="61A11C71" w14:textId="074F3E6F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почетком у 1</w:t>
      </w:r>
      <w:r w:rsidR="00A8425D">
        <w:rPr>
          <w:rFonts w:ascii="Times New Roman" w:hAnsi="Times New Roman"/>
          <w:sz w:val="28"/>
          <w:szCs w:val="28"/>
          <w:lang w:val="sr-Cyrl-CS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 xml:space="preserve"> часова, у сали Општинског већа, зграда Општине у </w:t>
      </w:r>
    </w:p>
    <w:p w14:paraId="7CCCFFE7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Пећинцима, ул. Слободана Бајића бр. 5. Јавној седници Комисије могу</w:t>
      </w:r>
    </w:p>
    <w:p w14:paraId="5F822D7D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присуствовати лица која су поднела писмене примедбе и сугестије у току</w:t>
      </w:r>
    </w:p>
    <w:p w14:paraId="2017F5E5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јавног увида.</w:t>
      </w:r>
    </w:p>
    <w:p w14:paraId="524111BB" w14:textId="77777777" w:rsidR="00FD5DA5" w:rsidRDefault="00FD5DA5" w:rsidP="00FD5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25520DF9" w14:textId="77777777" w:rsidR="00FD5DA5" w:rsidRPr="00BA0468" w:rsidRDefault="00FD5DA5" w:rsidP="00FD5DA5">
      <w:pPr>
        <w:rPr>
          <w:lang w:val="sr-Cyrl-RS"/>
        </w:rPr>
      </w:pPr>
    </w:p>
    <w:p w14:paraId="083928E8" w14:textId="77777777" w:rsidR="00FD5DA5" w:rsidRDefault="00FD5DA5" w:rsidP="00DF64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110FC0DE" w14:textId="77777777" w:rsidR="007C6BB6" w:rsidRPr="00B53BB3" w:rsidRDefault="007C6BB6">
      <w:pPr>
        <w:rPr>
          <w:lang w:val="sr-Cyrl-RS"/>
        </w:rPr>
      </w:pPr>
    </w:p>
    <w:sectPr w:rsidR="007C6BB6" w:rsidRPr="00B53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D8A"/>
    <w:multiLevelType w:val="hybridMultilevel"/>
    <w:tmpl w:val="7D581F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9C"/>
    <w:rsid w:val="00061907"/>
    <w:rsid w:val="00066C33"/>
    <w:rsid w:val="003F6471"/>
    <w:rsid w:val="005F18F2"/>
    <w:rsid w:val="007C6BB6"/>
    <w:rsid w:val="00863B9B"/>
    <w:rsid w:val="008A1AD7"/>
    <w:rsid w:val="00A54DAF"/>
    <w:rsid w:val="00A8425D"/>
    <w:rsid w:val="00B53BB3"/>
    <w:rsid w:val="00BC69C4"/>
    <w:rsid w:val="00BE26E4"/>
    <w:rsid w:val="00DF649C"/>
    <w:rsid w:val="00F72AB4"/>
    <w:rsid w:val="00FD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41A0"/>
  <w15:chartTrackingRefBased/>
  <w15:docId w15:val="{7E406548-E0E7-4EC2-9E94-A71A4257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9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9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16</cp:revision>
  <cp:lastPrinted>2026-07-06T07:36:00Z</cp:lastPrinted>
  <dcterms:created xsi:type="dcterms:W3CDTF">2024-04-01T09:06:00Z</dcterms:created>
  <dcterms:modified xsi:type="dcterms:W3CDTF">2026-07-06T07:37:00Z</dcterms:modified>
</cp:coreProperties>
</file>