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ED22" w14:textId="77777777"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19EC">
        <w:rPr>
          <w:rFonts w:ascii="Times New Roman" w:eastAsia="Calibri" w:hAnsi="Times New Roman" w:cs="Times New Roman"/>
          <w:sz w:val="28"/>
          <w:szCs w:val="28"/>
        </w:rPr>
        <w:t>РЕПУБЛИКА СРБИЈА – АП ВОЈВОДИНА</w:t>
      </w:r>
    </w:p>
    <w:p w14:paraId="62B91C92" w14:textId="77777777"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19EC">
        <w:rPr>
          <w:rFonts w:ascii="Times New Roman" w:eastAsia="Calibri" w:hAnsi="Times New Roman" w:cs="Times New Roman"/>
          <w:sz w:val="28"/>
          <w:szCs w:val="28"/>
        </w:rPr>
        <w:t>ОПШТИНА ПЕЋИНЦИ – ОПШТИНСКА УПРАВА</w:t>
      </w:r>
    </w:p>
    <w:p w14:paraId="728A0A77" w14:textId="77777777"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19EC">
        <w:rPr>
          <w:rFonts w:ascii="Times New Roman" w:eastAsia="Calibri" w:hAnsi="Times New Roman" w:cs="Times New Roman"/>
          <w:sz w:val="28"/>
          <w:szCs w:val="28"/>
        </w:rPr>
        <w:t>Одељење за урбанизам и имовинско правне послове</w:t>
      </w:r>
    </w:p>
    <w:p w14:paraId="34C079FB" w14:textId="77777777" w:rsidR="00EE19EC" w:rsidRPr="00EE19EC" w:rsidRDefault="00EE19EC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146AAC" w14:textId="084C4547" w:rsidR="00EE19EC" w:rsidRDefault="00EE19EC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На основу </w:t>
      </w:r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члан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а  </w:t>
      </w:r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45a. 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Закона о планирању и изградњи („Сл. гласник РС“, бр.72/09,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81/09,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64/10-УС,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24/11,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121/12,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42/13-УС,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50/13-УС,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98/13-УС,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132/14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, </w:t>
      </w:r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145/14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, 83/18, 31/</w:t>
      </w:r>
      <w:r w:rsidR="00C822DB">
        <w:rPr>
          <w:rFonts w:ascii="Times New Roman" w:eastAsia="Calibri" w:hAnsi="Times New Roman" w:cs="Times New Roman"/>
          <w:sz w:val="28"/>
          <w:szCs w:val="28"/>
          <w:lang w:val="sr-Cyrl-CS"/>
        </w:rPr>
        <w:t>19 , 37/2019-др.закон, 9/2020,</w:t>
      </w:r>
      <w:r w:rsidR="00C82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52/2021</w:t>
      </w:r>
      <w:r w:rsidR="00AD7D8A">
        <w:rPr>
          <w:rFonts w:ascii="Times New Roman" w:eastAsia="Calibri" w:hAnsi="Times New Roman" w:cs="Times New Roman"/>
          <w:sz w:val="28"/>
          <w:szCs w:val="28"/>
          <w:lang w:val="sr-Cyrl-RS"/>
        </w:rPr>
        <w:t>,</w:t>
      </w:r>
      <w:r w:rsidR="00C822D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62/2023</w:t>
      </w:r>
      <w:r w:rsidR="00AD7D8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и 91/2025</w:t>
      </w:r>
      <w:r w:rsidRPr="00EE19EC">
        <w:rPr>
          <w:rFonts w:ascii="Times New Roman" w:eastAsia="Calibri" w:hAnsi="Times New Roman" w:cs="Times New Roman"/>
          <w:sz w:val="28"/>
          <w:szCs w:val="28"/>
        </w:rPr>
        <w:t>) и члан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а </w:t>
      </w:r>
      <w:r w:rsidRPr="00EE19EC">
        <w:rPr>
          <w:rFonts w:ascii="Times New Roman" w:eastAsia="Calibri" w:hAnsi="Times New Roman" w:cs="Times New Roman"/>
          <w:sz w:val="28"/>
          <w:szCs w:val="28"/>
        </w:rPr>
        <w:t>40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.</w:t>
      </w:r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Правилника о садржини, начину и поступку израде докумената просторног и урбанистичког планирања (“Сл. гласник РС“, бр.32/2019</w:t>
      </w:r>
      <w:r w:rsidR="00AD7D8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и 47/2025</w:t>
      </w:r>
      <w:r w:rsidRPr="00EE19EC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454D362E" w14:textId="77777777" w:rsidR="00683891" w:rsidRPr="00EE19EC" w:rsidRDefault="00683891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3E24598E" w14:textId="77777777"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о г л а ш а в а</w:t>
      </w:r>
    </w:p>
    <w:p w14:paraId="138C6412" w14:textId="77777777"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39FB11F6" w14:textId="6FECCE06" w:rsidR="00AD7D8A" w:rsidRPr="00EE19EC" w:rsidRDefault="00194EB2" w:rsidP="00AD7D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РАНИ ЈАВНИ УВИД</w:t>
      </w:r>
    </w:p>
    <w:p w14:paraId="557BAA3E" w14:textId="77777777" w:rsidR="007B6A96" w:rsidRDefault="00EE19EC" w:rsidP="00C822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ПОВОДО</w:t>
      </w:r>
      <w:r w:rsidR="00747E0A">
        <w:rPr>
          <w:rFonts w:ascii="Times New Roman" w:eastAsia="Calibri" w:hAnsi="Times New Roman" w:cs="Times New Roman"/>
          <w:sz w:val="28"/>
          <w:szCs w:val="28"/>
          <w:lang w:val="sr-Cyrl-CS"/>
        </w:rPr>
        <w:t>М</w:t>
      </w:r>
      <w:r w:rsidR="00C822DB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ИЗРАДЕ ПЛАНА ДЕТАЉНЕ РЕГУЛАЦИЈЕ</w:t>
      </w:r>
    </w:p>
    <w:p w14:paraId="7E959BD5" w14:textId="567FDA23" w:rsidR="00C822DB" w:rsidRPr="001F40E4" w:rsidRDefault="001F40E4" w:rsidP="001F40E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З</w:t>
      </w:r>
      <w:r w:rsidR="008C1B22">
        <w:rPr>
          <w:rFonts w:ascii="Times New Roman" w:eastAsia="Calibri" w:hAnsi="Times New Roman" w:cs="Times New Roman"/>
          <w:sz w:val="28"/>
          <w:szCs w:val="28"/>
          <w:lang w:val="sr-Cyrl-CS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К.П. </w:t>
      </w:r>
      <w:r w:rsidR="008C1B22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2326 и 2325 КО Шимановци и део  К.П.3536 КО Шимановци </w:t>
      </w:r>
    </w:p>
    <w:p w14:paraId="4C88431F" w14:textId="77777777"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2283E922" w14:textId="6AF36E2F" w:rsidR="00EE19EC" w:rsidRPr="008C1B22" w:rsidRDefault="00EE19EC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 </w:t>
      </w:r>
      <w:r w:rsidR="00AD369C">
        <w:rPr>
          <w:rFonts w:ascii="Times New Roman" w:eastAsia="Calibri" w:hAnsi="Times New Roman" w:cs="Times New Roman"/>
          <w:sz w:val="28"/>
          <w:szCs w:val="28"/>
          <w:lang w:val="sr-Cyrl-CS"/>
        </w:rPr>
        <w:t>Р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ани јавни увид у тра</w:t>
      </w:r>
      <w:r w:rsidR="00AD369C">
        <w:rPr>
          <w:rFonts w:ascii="Times New Roman" w:eastAsia="Calibri" w:hAnsi="Times New Roman" w:cs="Times New Roman"/>
          <w:sz w:val="28"/>
          <w:szCs w:val="28"/>
          <w:lang w:val="sr-Cyrl-CS"/>
        </w:rPr>
        <w:t>ј</w:t>
      </w:r>
      <w:r w:rsidR="00FB3810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ању од 15 дана одржаће се од </w:t>
      </w:r>
      <w:r w:rsidR="008C1B22">
        <w:rPr>
          <w:rFonts w:ascii="Times New Roman" w:eastAsia="Calibri" w:hAnsi="Times New Roman" w:cs="Times New Roman"/>
          <w:sz w:val="28"/>
          <w:szCs w:val="28"/>
          <w:lang w:val="sr-Cyrl-RS"/>
        </w:rPr>
        <w:t>31</w:t>
      </w:r>
      <w:r w:rsidR="00FB3810">
        <w:rPr>
          <w:rFonts w:ascii="Times New Roman" w:eastAsia="Calibri" w:hAnsi="Times New Roman" w:cs="Times New Roman"/>
          <w:sz w:val="28"/>
          <w:szCs w:val="28"/>
          <w:lang w:val="sr-Cyrl-CS"/>
        </w:rPr>
        <w:t>.</w:t>
      </w:r>
      <w:r w:rsidR="008C1B22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децембра 2025.године до 15. јануара 2026.године.</w:t>
      </w:r>
    </w:p>
    <w:p w14:paraId="2347EB1C" w14:textId="311CB181" w:rsidR="005A59C8" w:rsidRDefault="00D0591F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 </w:t>
      </w:r>
      <w:r w:rsidR="001F40E4">
        <w:rPr>
          <w:rFonts w:ascii="Times New Roman" w:eastAsia="Calibri" w:hAnsi="Times New Roman" w:cs="Times New Roman"/>
          <w:sz w:val="28"/>
          <w:szCs w:val="28"/>
          <w:lang w:val="sr-Cyrl-CS"/>
        </w:rPr>
        <w:t>Елаборат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за</w:t>
      </w:r>
      <w:r w:rsidR="00AD369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рани јавни увид </w:t>
      </w:r>
      <w:r w:rsidR="00C822DB">
        <w:rPr>
          <w:rFonts w:ascii="Times New Roman" w:eastAsia="Calibri" w:hAnsi="Times New Roman" w:cs="Times New Roman"/>
          <w:sz w:val="28"/>
          <w:szCs w:val="28"/>
          <w:lang w:val="sr-Cyrl-CS"/>
        </w:rPr>
        <w:t>поводом израде Плана детаљне</w:t>
      </w:r>
      <w:r w:rsidR="007B6A96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регулациј</w:t>
      </w:r>
      <w:r w:rsidR="003354C1">
        <w:rPr>
          <w:rFonts w:ascii="Times New Roman" w:eastAsia="Calibri" w:hAnsi="Times New Roman" w:cs="Times New Roman"/>
          <w:sz w:val="28"/>
          <w:szCs w:val="28"/>
          <w:lang w:val="sr-Cyrl-CS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262721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за к.п. </w:t>
      </w:r>
      <w:r w:rsidR="008C1B22">
        <w:rPr>
          <w:rFonts w:ascii="Times New Roman" w:eastAsia="Calibri" w:hAnsi="Times New Roman" w:cs="Times New Roman"/>
          <w:sz w:val="28"/>
          <w:szCs w:val="28"/>
          <w:lang w:val="sr-Cyrl-CS"/>
        </w:rPr>
        <w:t>2326 и 2325 КО Шимановци и део к.п. 3536</w:t>
      </w:r>
      <w:r w:rsidR="00262721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КО Шимановци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, биће изложен на рани јавни увид сваког радног дана од 9 до 14 часова</w:t>
      </w:r>
      <w:r w:rsidR="005A59C8">
        <w:rPr>
          <w:rFonts w:ascii="Times New Roman" w:eastAsia="Calibri" w:hAnsi="Times New Roman" w:cs="Times New Roman"/>
          <w:sz w:val="28"/>
          <w:szCs w:val="28"/>
          <w:lang w:val="sr-Cyrl-CS"/>
        </w:rPr>
        <w:t>.</w:t>
      </w:r>
    </w:p>
    <w:p w14:paraId="6DABE984" w14:textId="092D78F3" w:rsidR="00EE19EC" w:rsidRPr="005A59C8" w:rsidRDefault="005A59C8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>У</w:t>
      </w:r>
      <w:r w:rsidR="00262721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наведеном периоду, 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у згради Општине-сала Општинског већа, у Пећинцима, у ул. Слободана Бајића бр. 5.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>, з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аинтересована правна и физичка лица могу вршити </w:t>
      </w:r>
      <w:r w:rsidR="00747E0A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рани 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јавни увид у изложен</w:t>
      </w:r>
      <w:r w:rsid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3354C1">
        <w:rPr>
          <w:rFonts w:ascii="Times New Roman" w:eastAsia="Calibri" w:hAnsi="Times New Roman" w:cs="Times New Roman"/>
          <w:sz w:val="28"/>
          <w:szCs w:val="28"/>
          <w:lang w:val="sr-Cyrl-CS"/>
        </w:rPr>
        <w:t>Елаборат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и достављати примедбе и сугестије у писаном о</w:t>
      </w:r>
      <w:r w:rsidR="00B422FC">
        <w:rPr>
          <w:rFonts w:ascii="Times New Roman" w:eastAsia="Calibri" w:hAnsi="Times New Roman" w:cs="Times New Roman"/>
          <w:sz w:val="28"/>
          <w:szCs w:val="28"/>
          <w:lang w:val="sr-Cyrl-CS"/>
        </w:rPr>
        <w:t>блику на адресу:</w:t>
      </w:r>
      <w:r w:rsidR="008C1B22">
        <w:rPr>
          <w:rFonts w:ascii="Times New Roman" w:eastAsia="Calibri" w:hAnsi="Times New Roman" w:cs="Times New Roman"/>
          <w:sz w:val="28"/>
          <w:szCs w:val="28"/>
          <w:lang w:val="sr-Cyrl-CS"/>
        </w:rPr>
        <w:t>Општина Пећинци, Општинска управа Одељење за урбанизам и имовинско правне послове</w:t>
      </w:r>
      <w:r w:rsidR="009C3E57">
        <w:rPr>
          <w:rFonts w:ascii="Times New Roman" w:eastAsia="Calibri" w:hAnsi="Times New Roman" w:cs="Times New Roman"/>
          <w:sz w:val="28"/>
          <w:szCs w:val="28"/>
          <w:lang w:val="sr-Cyrl-CS"/>
        </w:rPr>
        <w:t>, Пећинци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улица Слободана Баји</w:t>
      </w:r>
      <w:r w:rsidR="003354C1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ћа </w:t>
      </w:r>
      <w:r w:rsidR="00FB3810">
        <w:rPr>
          <w:rFonts w:ascii="Times New Roman" w:eastAsia="Calibri" w:hAnsi="Times New Roman" w:cs="Times New Roman"/>
          <w:sz w:val="28"/>
          <w:szCs w:val="28"/>
          <w:lang w:val="sr-Cyrl-CS"/>
        </w:rPr>
        <w:t>бр.5., закључно са</w:t>
      </w: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8C1B22">
        <w:rPr>
          <w:rFonts w:ascii="Times New Roman" w:eastAsia="Calibri" w:hAnsi="Times New Roman" w:cs="Times New Roman"/>
          <w:sz w:val="28"/>
          <w:szCs w:val="28"/>
          <w:lang w:val="sr-Cyrl-CS"/>
        </w:rPr>
        <w:t>14</w:t>
      </w:r>
      <w:r w:rsidR="00D0591F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. </w:t>
      </w:r>
      <w:r w:rsidR="008C1B22">
        <w:rPr>
          <w:rFonts w:ascii="Times New Roman" w:eastAsia="Calibri" w:hAnsi="Times New Roman" w:cs="Times New Roman"/>
          <w:sz w:val="28"/>
          <w:szCs w:val="28"/>
          <w:lang w:val="sr-Cyrl-CS"/>
        </w:rPr>
        <w:t>јануаром</w:t>
      </w:r>
      <w:r w:rsidR="003354C1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202</w:t>
      </w:r>
      <w:r w:rsidR="008C1B22">
        <w:rPr>
          <w:rFonts w:ascii="Times New Roman" w:eastAsia="Calibri" w:hAnsi="Times New Roman" w:cs="Times New Roman"/>
          <w:sz w:val="28"/>
          <w:szCs w:val="28"/>
          <w:lang w:val="sr-Cyrl-CS"/>
        </w:rPr>
        <w:t>6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.године.</w:t>
      </w:r>
    </w:p>
    <w:p w14:paraId="772A4D9C" w14:textId="77777777" w:rsidR="00EE19EC" w:rsidRPr="00EE19EC" w:rsidRDefault="00EE19EC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 Све достављене писмене примедбе и сугестије саставни су део Извештаја о обављеном</w:t>
      </w:r>
      <w:r w:rsidR="00AD369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раном јавном увиду и могу утицати на планска решења.</w:t>
      </w:r>
    </w:p>
    <w:p w14:paraId="2CF03FCD" w14:textId="77777777" w:rsidR="00EE19EC" w:rsidRPr="00EE19EC" w:rsidRDefault="00EE19EC" w:rsidP="00EE19EC">
      <w:pPr>
        <w:spacing w:after="200" w:line="720" w:lineRule="auto"/>
        <w:rPr>
          <w:rFonts w:ascii="Calibri" w:eastAsia="Calibri" w:hAnsi="Calibri" w:cs="Times New Roman"/>
        </w:rPr>
      </w:pPr>
    </w:p>
    <w:p w14:paraId="17CC6521" w14:textId="77777777" w:rsidR="00117DFA" w:rsidRDefault="00117DFA"/>
    <w:sectPr w:rsidR="00117DFA" w:rsidSect="00C41BC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EC"/>
    <w:rsid w:val="00111BAB"/>
    <w:rsid w:val="00117DFA"/>
    <w:rsid w:val="00194EB2"/>
    <w:rsid w:val="001F40E4"/>
    <w:rsid w:val="00262721"/>
    <w:rsid w:val="003354C1"/>
    <w:rsid w:val="00554AB6"/>
    <w:rsid w:val="00597E6E"/>
    <w:rsid w:val="005A59C8"/>
    <w:rsid w:val="00605347"/>
    <w:rsid w:val="00683891"/>
    <w:rsid w:val="00692DBF"/>
    <w:rsid w:val="00747E0A"/>
    <w:rsid w:val="007B6A96"/>
    <w:rsid w:val="008C1B22"/>
    <w:rsid w:val="009C3E57"/>
    <w:rsid w:val="00AB15BD"/>
    <w:rsid w:val="00AD369C"/>
    <w:rsid w:val="00AD7D8A"/>
    <w:rsid w:val="00B422FC"/>
    <w:rsid w:val="00C41BCA"/>
    <w:rsid w:val="00C822DB"/>
    <w:rsid w:val="00D0591F"/>
    <w:rsid w:val="00D259B7"/>
    <w:rsid w:val="00EE19EC"/>
    <w:rsid w:val="00F31F75"/>
    <w:rsid w:val="00FB3810"/>
    <w:rsid w:val="00FF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8D50"/>
  <w15:chartTrackingRefBased/>
  <w15:docId w15:val="{75C20D44-C96A-4A37-99FE-3E878E56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4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Branislava Ranković</cp:lastModifiedBy>
  <cp:revision>32</cp:revision>
  <cp:lastPrinted>2025-12-29T07:56:00Z</cp:lastPrinted>
  <dcterms:created xsi:type="dcterms:W3CDTF">2021-08-25T12:54:00Z</dcterms:created>
  <dcterms:modified xsi:type="dcterms:W3CDTF">2025-12-29T07:57:00Z</dcterms:modified>
</cp:coreProperties>
</file>