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7BB2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5ABF2E02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7354F477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Одељење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урбанизам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имовинско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правне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послове</w:t>
      </w:r>
      <w:proofErr w:type="spellEnd"/>
    </w:p>
    <w:p w14:paraId="1D336F18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39BAEB" w14:textId="77777777" w:rsid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чланa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63</w:t>
      </w:r>
      <w:r w:rsidRPr="00EF6194">
        <w:rPr>
          <w:rFonts w:ascii="Times New Roman" w:eastAsia="Calibri" w:hAnsi="Times New Roman" w:cs="Times New Roman"/>
          <w:sz w:val="28"/>
          <w:szCs w:val="28"/>
        </w:rPr>
        <w:t>.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планирању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бр.72/09,81/09,64/10</w:t>
      </w:r>
      <w:r w:rsidRPr="00EF6194">
        <w:rPr>
          <w:rFonts w:ascii="Times New Roman" w:eastAsia="Calibri" w:hAnsi="Times New Roman" w:cs="Times New Roman"/>
          <w:sz w:val="28"/>
          <w:szCs w:val="28"/>
        </w:rPr>
        <w:t>УС,24/11</w:t>
      </w:r>
      <w:r>
        <w:rPr>
          <w:rFonts w:ascii="Times New Roman" w:eastAsia="Calibri" w:hAnsi="Times New Roman" w:cs="Times New Roman"/>
          <w:sz w:val="28"/>
          <w:szCs w:val="28"/>
        </w:rPr>
        <w:t>,121/12,42/13УС,50/13УС,98/13</w:t>
      </w:r>
      <w:r w:rsidRPr="00EF6194">
        <w:rPr>
          <w:rFonts w:ascii="Times New Roman" w:eastAsia="Calibri" w:hAnsi="Times New Roman" w:cs="Times New Roman"/>
          <w:sz w:val="28"/>
          <w:szCs w:val="28"/>
        </w:rPr>
        <w:t>УС,132/14,</w:t>
      </w:r>
    </w:p>
    <w:p w14:paraId="16C4A2FD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145/14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83/2</w:t>
      </w:r>
      <w:r w:rsidR="00D62F04">
        <w:rPr>
          <w:rFonts w:ascii="Times New Roman" w:eastAsia="Calibri" w:hAnsi="Times New Roman" w:cs="Times New Roman"/>
          <w:sz w:val="28"/>
          <w:szCs w:val="28"/>
          <w:lang w:val="sr-Cyrl-CS"/>
        </w:rPr>
        <w:t>018, 31/2019, 37/2019-др.закон,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9/2020</w:t>
      </w:r>
      <w:r w:rsidR="00D62F0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 52/2021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члан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а 88. став 2.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Правилника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садржини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начину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поступку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израде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докумената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просторног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урбанистичког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планирања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(“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F6194"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F6194">
        <w:rPr>
          <w:rFonts w:ascii="Times New Roman" w:eastAsia="Calibri" w:hAnsi="Times New Roman" w:cs="Times New Roman"/>
          <w:sz w:val="28"/>
          <w:szCs w:val="28"/>
        </w:rPr>
        <w:t>бр</w:t>
      </w:r>
      <w:proofErr w:type="spellEnd"/>
      <w:r w:rsidRPr="00EF6194">
        <w:rPr>
          <w:rFonts w:ascii="Times New Roman" w:eastAsia="Calibri" w:hAnsi="Times New Roman" w:cs="Times New Roman"/>
          <w:sz w:val="28"/>
          <w:szCs w:val="28"/>
        </w:rPr>
        <w:t>.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32</w:t>
      </w:r>
      <w:r w:rsidRPr="00EF6194">
        <w:rPr>
          <w:rFonts w:ascii="Times New Roman" w:eastAsia="Calibri" w:hAnsi="Times New Roman" w:cs="Times New Roman"/>
          <w:sz w:val="28"/>
          <w:szCs w:val="28"/>
        </w:rPr>
        <w:t>/201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9</w:t>
      </w:r>
      <w:r w:rsidRPr="00EF619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0AD80AE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B2E5299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6B23AB0B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265C1C0" w14:textId="77777777" w:rsidR="00AE0271" w:rsidRPr="00EF6194" w:rsidRDefault="00EF6194" w:rsidP="00AE02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ЈАВНИ ПОЗИВ</w:t>
      </w:r>
    </w:p>
    <w:p w14:paraId="24C6CD3A" w14:textId="77777777" w:rsidR="00EF6194" w:rsidRDefault="00EF6194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ЗА ПРЕЗЕНТАЦИЈУ УРБАНИСТИЧКОГ ПРОЈЕКТА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</w:p>
    <w:p w14:paraId="79BBE1D0" w14:textId="77777777" w:rsidR="00591C8F" w:rsidRDefault="00591C8F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за изградњу</w:t>
      </w:r>
      <w:r w:rsidR="002F17F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портирнице 1 и 2, саобраћајног и пешачког прикључка на улицу Војводе Вука и подземног постројења за мешање гаса, на катастарској парцели број 1746/47 КО Шимановци</w:t>
      </w:r>
    </w:p>
    <w:p w14:paraId="37D2EE29" w14:textId="77777777" w:rsidR="00EF6194" w:rsidRPr="003075F9" w:rsidRDefault="003075F9" w:rsidP="002F17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F4D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</w:p>
    <w:p w14:paraId="32076FA4" w14:textId="77777777" w:rsidR="00591C8F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</w:t>
      </w:r>
    </w:p>
    <w:p w14:paraId="6252AAC3" w14:textId="77777777" w:rsidR="002F17FC" w:rsidRDefault="00591C8F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2F17FC">
        <w:rPr>
          <w:rFonts w:ascii="Times New Roman" w:eastAsia="Calibri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зградњу</w:t>
      </w:r>
      <w:r w:rsidR="002F17F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портирнице 1 и 2, саобраћајног и пешачког прикључка на улицу</w:t>
      </w:r>
    </w:p>
    <w:p w14:paraId="186DDFEC" w14:textId="77777777" w:rsidR="002F17FC" w:rsidRDefault="002F17FC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Војводе Вука и подземног постројења за мешање гаса, на катастарској</w:t>
      </w:r>
    </w:p>
    <w:p w14:paraId="4A34157C" w14:textId="77777777" w:rsidR="002F17FC" w:rsidRDefault="002F17FC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парцели број 1746/47 КО Шимановци</w:t>
      </w:r>
      <w:r w:rsidR="00D50F10">
        <w:rPr>
          <w:rFonts w:ascii="Times New Roman" w:eastAsia="Calibri" w:hAnsi="Times New Roman" w:cs="Times New Roman"/>
          <w:sz w:val="28"/>
          <w:szCs w:val="28"/>
          <w:lang w:val="sr-Cyrl-CS"/>
        </w:rPr>
        <w:t>,</w:t>
      </w:r>
      <w:r w:rsidR="00C1240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RS"/>
        </w:rPr>
        <w:t>који</w:t>
      </w:r>
      <w:r w:rsidR="00B7397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је израђен од</w:t>
      </w:r>
      <w:r w:rsidR="003075F9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стране</w:t>
      </w:r>
    </w:p>
    <w:p w14:paraId="4B290B17" w14:textId="77777777" w:rsidR="00271318" w:rsidRPr="00591C8F" w:rsidRDefault="002F17FC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</w:t>
      </w:r>
      <w:r w:rsidR="00C1240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075F9">
        <w:rPr>
          <w:rFonts w:ascii="Times New Roman" w:eastAsia="Calibri" w:hAnsi="Times New Roman" w:cs="Times New Roman"/>
          <w:sz w:val="28"/>
          <w:szCs w:val="28"/>
        </w:rPr>
        <w:t>``</w:t>
      </w:r>
      <w:r w:rsidR="006F2A19">
        <w:rPr>
          <w:rFonts w:ascii="Times New Roman" w:eastAsia="Calibri" w:hAnsi="Times New Roman" w:cs="Times New Roman"/>
          <w:sz w:val="28"/>
          <w:szCs w:val="28"/>
          <w:lang w:val="sr-Cyrl-RS"/>
        </w:rPr>
        <w:t>ШИДП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РОЈЕКТ`` ДОО, Кнеза Милоша 2, Шид.</w:t>
      </w:r>
    </w:p>
    <w:p w14:paraId="009B516B" w14:textId="77777777" w:rsidR="002F17FC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2.</w:t>
      </w:r>
      <w:r w:rsidRPr="00EF6194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Инвеститор изра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>де Урбанистичког пројекта</w:t>
      </w:r>
      <w:r w:rsidR="00B54116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је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2F17F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Компанија 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>``</w:t>
      </w:r>
      <w:r w:rsidR="002F17FC">
        <w:rPr>
          <w:rFonts w:ascii="Times New Roman" w:eastAsia="Calibri" w:hAnsi="Times New Roman" w:cs="Times New Roman"/>
          <w:sz w:val="28"/>
          <w:szCs w:val="28"/>
        </w:rPr>
        <w:t>ROBERT</w:t>
      </w:r>
    </w:p>
    <w:p w14:paraId="618F241A" w14:textId="77777777" w:rsidR="00271318" w:rsidRPr="00AE77AC" w:rsidRDefault="002F17FC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BOSCH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`` </w:t>
      </w:r>
      <w:r w:rsidR="00AE77AC">
        <w:rPr>
          <w:rFonts w:ascii="Times New Roman" w:eastAsia="Calibri" w:hAnsi="Times New Roman" w:cs="Times New Roman"/>
          <w:sz w:val="28"/>
          <w:szCs w:val="28"/>
          <w:lang w:val="sr-Cyrl-RS"/>
        </w:rPr>
        <w:t>из Београда.</w:t>
      </w:r>
    </w:p>
    <w:p w14:paraId="4B68D60F" w14:textId="77777777" w:rsidR="00ED167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0FE8CFE0" w14:textId="77777777" w:rsidR="00ED167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</w:t>
      </w:r>
    </w:p>
    <w:p w14:paraId="717B705B" w14:textId="77777777" w:rsidR="00ED167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доставе своје примедбе и сугестије у писаном облику Одељењу за</w:t>
      </w:r>
    </w:p>
    <w:p w14:paraId="279244CD" w14:textId="77777777" w:rsidR="00ED167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урбанизам и имовинско правне послове Општинске управе општине</w:t>
      </w:r>
    </w:p>
    <w:p w14:paraId="31663C1F" w14:textId="77777777" w:rsidR="00EF6194" w:rsidRPr="00EF619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Пећинци, Пећинци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, у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л. Слободана Бајића бр.5.</w:t>
      </w:r>
    </w:p>
    <w:p w14:paraId="3A1D4E53" w14:textId="77777777" w:rsidR="001D74BB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4. Јавна презентација Урбанистичк</w:t>
      </w:r>
      <w:r w:rsidR="00305DE1">
        <w:rPr>
          <w:rFonts w:ascii="Times New Roman" w:eastAsia="Calibri" w:hAnsi="Times New Roman" w:cs="Times New Roman"/>
          <w:sz w:val="28"/>
          <w:szCs w:val="28"/>
          <w:lang w:val="sr-Cyrl-CS"/>
        </w:rPr>
        <w:t>о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г </w:t>
      </w:r>
      <w:r w:rsidR="001D74BB">
        <w:rPr>
          <w:rFonts w:ascii="Times New Roman" w:eastAsia="Calibri" w:hAnsi="Times New Roman" w:cs="Times New Roman"/>
          <w:sz w:val="28"/>
          <w:szCs w:val="28"/>
          <w:lang w:val="sr-Cyrl-CS"/>
        </w:rPr>
        <w:t>пројекта ће бити одржана од 26.</w:t>
      </w:r>
    </w:p>
    <w:p w14:paraId="1152908F" w14:textId="77777777" w:rsidR="001D74BB" w:rsidRDefault="001D74BB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октобра</w:t>
      </w:r>
      <w:r w:rsidR="006747D9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до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2. новембра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>2022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.године,  сваког радног дана од 9 до 14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часова.</w:t>
      </w:r>
    </w:p>
    <w:p w14:paraId="27807F97" w14:textId="77777777" w:rsidR="001D74BB" w:rsidRDefault="001D74BB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Место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одржавања јавне презентације су просторије Општинске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управ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>е</w:t>
      </w:r>
    </w:p>
    <w:p w14:paraId="07AB7BD5" w14:textId="77777777" w:rsidR="00EF6194" w:rsidRPr="00EF6194" w:rsidRDefault="001D74BB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општине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Пећинци, соба број 7., у Пећинцима, ул. Слободана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Бајића бр.5.</w:t>
      </w:r>
    </w:p>
    <w:p w14:paraId="58BA41CA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14:paraId="7C7AD10C" w14:textId="77777777" w:rsidR="00EF6194" w:rsidRPr="00EF6194" w:rsidRDefault="00F85C5F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Александра Вучић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. Подручје обухваћено Урбанистичким пројектом</w:t>
      </w:r>
    </w:p>
    <w:p w14:paraId="0EB2C46E" w14:textId="77777777" w:rsidR="00AE77AC" w:rsidRDefault="000A7AF8" w:rsidP="002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налази се у КО Шимановци</w:t>
      </w:r>
      <w:r w:rsidR="00A96919">
        <w:rPr>
          <w:rFonts w:ascii="Times New Roman" w:eastAsia="Calibri" w:hAnsi="Times New Roman" w:cs="Times New Roman"/>
          <w:sz w:val="28"/>
          <w:szCs w:val="28"/>
          <w:lang w:val="sr-Cyrl-CS"/>
        </w:rPr>
        <w:t>, обухвата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целу</w:t>
      </w:r>
      <w:r w:rsidR="00A96919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>кп.бр. 1746/47</w:t>
      </w:r>
      <w:r w:rsidR="00AE7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RS"/>
        </w:rPr>
        <w:t>п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овршине</w:t>
      </w:r>
    </w:p>
    <w:p w14:paraId="7B26683B" w14:textId="77777777" w:rsidR="00AE77AC" w:rsidRDefault="00AE77AC" w:rsidP="002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</w:t>
      </w:r>
      <w:r w:rsidR="00C66CB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13</w:t>
      </w:r>
      <w:r>
        <w:rPr>
          <w:rFonts w:ascii="Times New Roman" w:eastAsia="Calibri" w:hAnsi="Times New Roman" w:cs="Times New Roman"/>
          <w:sz w:val="28"/>
          <w:szCs w:val="28"/>
        </w:rPr>
        <w:t>ha  19a 11</w:t>
      </w:r>
      <w:r w:rsidR="00AE0271">
        <w:rPr>
          <w:rFonts w:ascii="Times New Roman" w:eastAsia="Calibri" w:hAnsi="Times New Roman" w:cs="Times New Roman"/>
          <w:sz w:val="28"/>
          <w:szCs w:val="28"/>
        </w:rPr>
        <w:t>m</w:t>
      </w:r>
      <w:r w:rsidR="000A7AF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0A7AF8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14:paraId="0B798916" w14:textId="77777777" w:rsidR="00117DFA" w:rsidRPr="000A7AF8" w:rsidRDefault="00EF6194" w:rsidP="002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sectPr w:rsidR="00117DFA" w:rsidRPr="000A7AF8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94"/>
    <w:rsid w:val="000A7AF8"/>
    <w:rsid w:val="00100D5B"/>
    <w:rsid w:val="00107D1F"/>
    <w:rsid w:val="00117DFA"/>
    <w:rsid w:val="001D74BB"/>
    <w:rsid w:val="00271318"/>
    <w:rsid w:val="002B76C5"/>
    <w:rsid w:val="002E0ED1"/>
    <w:rsid w:val="002E1921"/>
    <w:rsid w:val="002F17FC"/>
    <w:rsid w:val="00305DE1"/>
    <w:rsid w:val="003075F9"/>
    <w:rsid w:val="004C33D2"/>
    <w:rsid w:val="004F4D0F"/>
    <w:rsid w:val="00554AB6"/>
    <w:rsid w:val="00591C8F"/>
    <w:rsid w:val="006747D9"/>
    <w:rsid w:val="006F2A19"/>
    <w:rsid w:val="00A96919"/>
    <w:rsid w:val="00AE0271"/>
    <w:rsid w:val="00AE77AC"/>
    <w:rsid w:val="00B54116"/>
    <w:rsid w:val="00B70EAD"/>
    <w:rsid w:val="00B7397A"/>
    <w:rsid w:val="00C12404"/>
    <w:rsid w:val="00C41BCA"/>
    <w:rsid w:val="00C66CB5"/>
    <w:rsid w:val="00D50F10"/>
    <w:rsid w:val="00D62F04"/>
    <w:rsid w:val="00ED1674"/>
    <w:rsid w:val="00EF6194"/>
    <w:rsid w:val="00F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7982"/>
  <w15:chartTrackingRefBased/>
  <w15:docId w15:val="{AAC4571F-1B3A-44B7-B20D-C0A5FE8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2022-10-21T13:32:00Z</cp:lastPrinted>
  <dcterms:created xsi:type="dcterms:W3CDTF">2022-10-26T10:50:00Z</dcterms:created>
  <dcterms:modified xsi:type="dcterms:W3CDTF">2022-10-26T10:50:00Z</dcterms:modified>
</cp:coreProperties>
</file>